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3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540"/>
      </w:tblGrid>
      <w:tr w:rsidR="007C75BF" w:rsidTr="00EE79CC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5BF" w:rsidRDefault="007C75BF" w:rsidP="00EE79C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8"/>
              </w:rPr>
              <w:t>Предмет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5BF" w:rsidRDefault="007C75BF" w:rsidP="00EE79C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</w:rPr>
              <w:t>Литература</w:t>
            </w:r>
          </w:p>
        </w:tc>
      </w:tr>
      <w:tr w:rsidR="007C75BF" w:rsidTr="00EE79CC">
        <w:trPr>
          <w:trHeight w:val="31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5BF" w:rsidRDefault="007C75BF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5BF" w:rsidRDefault="007C75BF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6</w:t>
            </w:r>
          </w:p>
        </w:tc>
      </w:tr>
      <w:tr w:rsidR="007C75BF" w:rsidTr="00EE79CC">
        <w:trPr>
          <w:trHeight w:val="31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5BF" w:rsidRDefault="007C75BF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четверть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C75BF" w:rsidRDefault="007C75BF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2</w:t>
            </w:r>
          </w:p>
        </w:tc>
      </w:tr>
    </w:tbl>
    <w:p w:rsidR="007C75BF" w:rsidRDefault="007C75BF" w:rsidP="007C75BF">
      <w:pPr>
        <w:spacing w:line="200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200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318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Знать:</w:t>
      </w:r>
    </w:p>
    <w:p w:rsidR="007C75BF" w:rsidRDefault="007C75BF" w:rsidP="007C75BF">
      <w:pPr>
        <w:numPr>
          <w:ilvl w:val="0"/>
          <w:numId w:val="1"/>
        </w:numPr>
        <w:tabs>
          <w:tab w:val="left" w:pos="1000"/>
        </w:tabs>
        <w:spacing w:line="236" w:lineRule="auto"/>
        <w:ind w:left="1000" w:hanging="279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А.С.Пушкин</w:t>
      </w:r>
      <w:proofErr w:type="spellEnd"/>
      <w:r>
        <w:rPr>
          <w:rFonts w:ascii="Times New Roman" w:eastAsia="Times New Roman" w:hAnsi="Times New Roman"/>
          <w:sz w:val="28"/>
        </w:rPr>
        <w:t xml:space="preserve"> (1799-1836)</w:t>
      </w:r>
    </w:p>
    <w:p w:rsidR="007C75BF" w:rsidRDefault="007C75BF" w:rsidP="007C75BF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9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М.Ю.Лермонтов</w:t>
      </w:r>
      <w:proofErr w:type="spellEnd"/>
      <w:r>
        <w:rPr>
          <w:rFonts w:ascii="Times New Roman" w:eastAsia="Times New Roman" w:hAnsi="Times New Roman"/>
          <w:sz w:val="28"/>
        </w:rPr>
        <w:t xml:space="preserve"> (1814-1841)</w:t>
      </w:r>
    </w:p>
    <w:p w:rsidR="007C75BF" w:rsidRDefault="007C75BF" w:rsidP="007C75BF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2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Размеры стиха (начальные понятия):</w:t>
      </w:r>
    </w:p>
    <w:p w:rsidR="007C75BF" w:rsidRDefault="007C75BF" w:rsidP="007C75BF">
      <w:pPr>
        <w:spacing w:line="15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234" w:lineRule="auto"/>
        <w:ind w:right="92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Двусложные (ямб, хорей) и трехсложные (дактиль, амфибрахий, анапест)</w:t>
      </w:r>
    </w:p>
    <w:p w:rsidR="007C75BF" w:rsidRDefault="007C75BF" w:rsidP="007C75BF">
      <w:pPr>
        <w:numPr>
          <w:ilvl w:val="0"/>
          <w:numId w:val="2"/>
        </w:numPr>
        <w:tabs>
          <w:tab w:val="left" w:pos="1000"/>
        </w:tabs>
        <w:spacing w:line="0" w:lineRule="atLeast"/>
        <w:ind w:left="1000" w:hanging="27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Теория литературы:</w:t>
      </w:r>
    </w:p>
    <w:p w:rsidR="007C75BF" w:rsidRDefault="007C75BF" w:rsidP="007C75BF">
      <w:pPr>
        <w:spacing w:line="15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237" w:lineRule="auto"/>
        <w:ind w:right="74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Эпитет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художественное определение предмета или явления,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помогающее живо представить себе предмет, почувствовать отношение автора к нему.</w:t>
      </w:r>
    </w:p>
    <w:p w:rsidR="007C75BF" w:rsidRDefault="007C75BF" w:rsidP="007C75BF">
      <w:pPr>
        <w:spacing w:line="16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235" w:lineRule="auto"/>
        <w:ind w:right="84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Метафора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слово или выражение,</w:t>
      </w:r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употреблѐнное</w:t>
      </w:r>
      <w:proofErr w:type="spellEnd"/>
      <w:r>
        <w:rPr>
          <w:rFonts w:ascii="Times New Roman" w:eastAsia="Times New Roman" w:hAnsi="Times New Roman"/>
          <w:sz w:val="28"/>
        </w:rPr>
        <w:t xml:space="preserve"> в переносном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смысле, вместо другого слова, потому что между обозначаемыми предметами есть сходство.</w:t>
      </w:r>
    </w:p>
    <w:p w:rsidR="007C75BF" w:rsidRDefault="007C75BF" w:rsidP="007C75BF">
      <w:pPr>
        <w:spacing w:line="3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Композиция – построение художественного произведения.</w:t>
      </w:r>
    </w:p>
    <w:p w:rsidR="007C75BF" w:rsidRDefault="007C75BF" w:rsidP="007C75BF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Антитеза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противопоставление образов,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эпизодов,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картин,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слов.</w:t>
      </w:r>
    </w:p>
    <w:p w:rsidR="007C75BF" w:rsidRDefault="007C75BF" w:rsidP="007C75BF">
      <w:pPr>
        <w:spacing w:line="20" w:lineRule="exact"/>
        <w:rPr>
          <w:rFonts w:ascii="Times New Roman" w:eastAsia="Times New Roman" w:hAnsi="Times New Roman"/>
        </w:rPr>
      </w:pPr>
    </w:p>
    <w:p w:rsidR="007C75BF" w:rsidRDefault="007C75BF" w:rsidP="007C75BF">
      <w:pPr>
        <w:spacing w:line="241" w:lineRule="auto"/>
        <w:ind w:left="720" w:right="1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7"/>
        </w:rPr>
        <w:t xml:space="preserve">Владение навыками выразительного чтения </w:t>
      </w:r>
      <w:proofErr w:type="gramStart"/>
      <w:r>
        <w:rPr>
          <w:rFonts w:ascii="Times New Roman" w:eastAsia="Times New Roman" w:hAnsi="Times New Roman"/>
          <w:sz w:val="27"/>
        </w:rPr>
        <w:t>Наизусть</w:t>
      </w:r>
      <w:proofErr w:type="gramEnd"/>
      <w:r>
        <w:rPr>
          <w:rFonts w:ascii="Times New Roman" w:eastAsia="Times New Roman" w:hAnsi="Times New Roman"/>
          <w:sz w:val="27"/>
        </w:rPr>
        <w:t xml:space="preserve"> 1-2 стихотворения (по выбору) </w:t>
      </w:r>
      <w:proofErr w:type="spellStart"/>
      <w:r>
        <w:rPr>
          <w:rFonts w:ascii="Times New Roman" w:eastAsia="Times New Roman" w:hAnsi="Times New Roman"/>
          <w:sz w:val="27"/>
        </w:rPr>
        <w:t>А.С.Пушкина</w:t>
      </w:r>
      <w:proofErr w:type="spellEnd"/>
      <w:r>
        <w:rPr>
          <w:rFonts w:ascii="Times New Roman" w:eastAsia="Times New Roman" w:hAnsi="Times New Roman"/>
          <w:sz w:val="27"/>
        </w:rPr>
        <w:t>,</w:t>
      </w:r>
    </w:p>
    <w:p w:rsidR="007C75BF" w:rsidRDefault="007C75BF" w:rsidP="007C75BF">
      <w:pPr>
        <w:spacing w:line="0" w:lineRule="atLeast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М.Ю.Лермонтова</w:t>
      </w:r>
      <w:proofErr w:type="spellEnd"/>
    </w:p>
    <w:p w:rsidR="00DB0E7C" w:rsidRDefault="00DB0E7C">
      <w:bookmarkStart w:id="0" w:name="_GoBack"/>
      <w:bookmarkEnd w:id="0"/>
    </w:p>
    <w:sectPr w:rsidR="00DB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4"/>
    <w:rsid w:val="00676174"/>
    <w:rsid w:val="007C75BF"/>
    <w:rsid w:val="008B770C"/>
    <w:rsid w:val="00DB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43791-0C0C-47B9-9AE9-D3746296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B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diakov.net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2020-01-20T08:24:00Z</dcterms:created>
  <dcterms:modified xsi:type="dcterms:W3CDTF">2020-01-20T08:25:00Z</dcterms:modified>
</cp:coreProperties>
</file>